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1E" w:rsidRPr="008A5AB2" w:rsidRDefault="008A5AB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A5AB2">
        <w:rPr>
          <w:b/>
          <w:sz w:val="24"/>
          <w:szCs w:val="24"/>
        </w:rPr>
        <w:t>Guía 2</w:t>
      </w:r>
    </w:p>
    <w:p w:rsidR="008A5AB2" w:rsidRDefault="008A5AB2">
      <w:r>
        <w:t>Indicaciones:</w:t>
      </w:r>
    </w:p>
    <w:p w:rsidR="00704E74" w:rsidRDefault="00704E74">
      <w:r>
        <w:t>En cada rectángulo, hay un sistema de ecuaciones. De ellos:</w:t>
      </w:r>
    </w:p>
    <w:p w:rsidR="008A5AB2" w:rsidRDefault="008A5AB2" w:rsidP="008A5AB2">
      <w:pPr>
        <w:pStyle w:val="ListParagraph"/>
        <w:numPr>
          <w:ilvl w:val="0"/>
          <w:numId w:val="1"/>
        </w:numPr>
      </w:pPr>
      <w:r>
        <w:t>Grafique el sistema de ecuaciones.</w:t>
      </w:r>
    </w:p>
    <w:p w:rsidR="008A5AB2" w:rsidRDefault="008A5AB2" w:rsidP="008A5AB2">
      <w:pPr>
        <w:pStyle w:val="ListParagraph"/>
        <w:numPr>
          <w:ilvl w:val="0"/>
          <w:numId w:val="1"/>
        </w:numPr>
      </w:pPr>
      <w:r>
        <w:t>Analice la gráfica e identifique paralelismo, rectas coincidentes o secantes.</w:t>
      </w:r>
    </w:p>
    <w:p w:rsidR="008A5AB2" w:rsidRDefault="00704E74" w:rsidP="008A5AB2">
      <w:pPr>
        <w:pStyle w:val="ListParagraph"/>
        <w:numPr>
          <w:ilvl w:val="0"/>
          <w:numId w:val="1"/>
        </w:numPr>
      </w:pPr>
      <w:r>
        <w:t>Determine la compatibilidad del sistema.</w:t>
      </w:r>
    </w:p>
    <w:p w:rsidR="00704E74" w:rsidRDefault="00966846" w:rsidP="00704E74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3.6pt;margin-top:427.35pt;width:28.2pt;height:22pt;z-index:251673600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M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2" type="#_x0000_t202" style="position:absolute;margin-left:16.75pt;margin-top:357.4pt;width:25.05pt;height:22pt;z-index:251674624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K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3" type="#_x0000_t202" style="position:absolute;margin-left:16.75pt;margin-top:290.65pt;width:25.05pt;height:22pt;z-index:251675648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I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4" type="#_x0000_t202" style="position:absolute;margin-left:16.75pt;margin-top:224.4pt;width:25.05pt;height:22pt;z-index:251676672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G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5" type="#_x0000_t202" style="position:absolute;margin-left:16.75pt;margin-top:157.6pt;width:25.05pt;height:22pt;z-index:251677696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E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6" type="#_x0000_t202" style="position:absolute;margin-left:16.75pt;margin-top:86.75pt;width:25.05pt;height:22pt;z-index:251678720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C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7" type="#_x0000_t202" style="position:absolute;margin-left:285.95pt;margin-top:427.35pt;width:25.05pt;height:22pt;z-index:251679744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N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8" type="#_x0000_t202" style="position:absolute;margin-left:285.95pt;margin-top:357.4pt;width:25.05pt;height:22pt;z-index:251680768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L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9" type="#_x0000_t202" style="position:absolute;margin-left:285.95pt;margin-top:290.65pt;width:25.05pt;height:22pt;z-index:251681792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J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50" type="#_x0000_t202" style="position:absolute;margin-left:285.95pt;margin-top:224.4pt;width:25.05pt;height:22pt;z-index:251682816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H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51" type="#_x0000_t202" style="position:absolute;margin-left:285.95pt;margin-top:157.6pt;width:25.05pt;height:22pt;z-index:251683840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F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52" type="#_x0000_t202" style="position:absolute;margin-left:283.35pt;margin-top:86.75pt;width:25.05pt;height:22pt;z-index:251684864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D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53" type="#_x0000_t202" style="position:absolute;margin-left:283.35pt;margin-top:16.75pt;width:25.05pt;height:22pt;z-index:251685888" stroked="f">
            <v:textbox>
              <w:txbxContent>
                <w:p w:rsidR="00966846" w:rsidRDefault="00966846" w:rsidP="00966846">
                  <w:r>
                    <w:rPr>
                      <w:sz w:val="20"/>
                      <w:szCs w:val="20"/>
                    </w:rPr>
                    <w:t>B</w:t>
                  </w:r>
                  <w:r>
                    <w:t>.</w:t>
                  </w:r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40" type="#_x0000_t202" style="position:absolute;margin-left:16.75pt;margin-top:16.75pt;width:25.05pt;height:22pt;z-index:251672576" stroked="f">
            <v:textbox>
              <w:txbxContent>
                <w:p w:rsidR="00704E74" w:rsidRDefault="00704E74">
                  <w:r w:rsidRPr="00966846">
                    <w:rPr>
                      <w:sz w:val="20"/>
                      <w:szCs w:val="20"/>
                    </w:rPr>
                    <w:t>A</w:t>
                  </w:r>
                  <w:r w:rsidR="00966846">
                    <w:t>.</w:t>
                  </w:r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3" type="#_x0000_t202" style="position:absolute;margin-left:311pt;margin-top:427.35pt;width:91.8pt;height:47.1pt;z-index:251665408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x-y=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   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4" type="#_x0000_t202" style="position:absolute;margin-left:311pt;margin-top:357.4pt;width:91.8pt;height:47.45pt;z-index:251666432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3x=</m:t>
                      </m:r>
                      <m:r>
                        <w:rPr>
                          <w:rFonts w:ascii="Cambria Math" w:hAnsi="Cambria Math"/>
                        </w:rPr>
                        <m:t>-57</m:t>
                      </m:r>
                    </m:oMath>
                  </m:oMathPara>
                </w:p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x+4y=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5" type="#_x0000_t202" style="position:absolute;margin-left:311pt;margin-top:290.65pt;width:91.8pt;height:47.45pt;z-index:251667456">
            <v:textbox style="mso-next-textbox:#_x0000_s1035"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2y=4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-6x+4y=-8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6" type="#_x0000_t202" style="position:absolute;margin-left:311pt;margin-top:224.4pt;width:91.8pt;height:47.45pt;z-index:251668480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3x</m:t>
                      </m:r>
                      <m:r>
                        <w:rPr>
                          <w:rFonts w:ascii="Cambria Math" w:hAnsi="Cambria Math"/>
                        </w:rPr>
                        <m:t>+7</m:t>
                      </m:r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y=-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7" type="#_x0000_t202" style="position:absolute;margin-left:311pt;margin-top:157.6pt;width:91.8pt;height:47.45pt;z-index:251669504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x-2y=</m:t>
                      </m:r>
                      <m: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=-11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8" type="#_x0000_t202" style="position:absolute;margin-left:308.4pt;margin-top:87.15pt;width:91.8pt;height:47.45pt;z-index:251670528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3x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2=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10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y=-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9" type="#_x0000_t202" style="position:absolute;margin-left:308.4pt;margin-top:16.75pt;width:91.8pt;height:47.45pt;z-index:251671552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3x-</m:t>
                      </m:r>
                      <m:r>
                        <w:rPr>
                          <w:rFonts w:ascii="Cambria Math" w:hAnsi="Cambria Math"/>
                        </w:rPr>
                        <m:t>8</m:t>
                      </m:r>
                      <m:r>
                        <w:rPr>
                          <w:rFonts w:ascii="Cambria Math" w:hAnsi="Cambria Math"/>
                        </w:rPr>
                        <m:t>y=4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6x+</m:t>
                      </m:r>
                      <m:r>
                        <w:rPr>
                          <w:rFonts w:ascii="Cambria Math" w:hAnsi="Cambria Math"/>
                        </w:rPr>
                        <m:t>15</m:t>
                      </m:r>
                      <m:r>
                        <w:rPr>
                          <w:rFonts w:ascii="Cambria Math" w:hAnsi="Cambria Math"/>
                        </w:rPr>
                        <m:t>y=-8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28" type="#_x0000_t202" style="position:absolute;margin-left:41.8pt;margin-top:427.35pt;width:91.8pt;height:47.45pt;z-index:251660288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x-2y=4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-x+4y=-</m:t>
                      </m:r>
                      <m: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2" type="#_x0000_t202" style="position:absolute;margin-left:41.8pt;margin-top:357.4pt;width:91.8pt;height:47.45pt;z-index:251664384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x-y=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=1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0" type="#_x0000_t202" style="position:absolute;margin-left:41.8pt;margin-top:290.65pt;width:91.8pt;height:47.45pt;z-index:251662336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x-2y=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    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31" type="#_x0000_t202" style="position:absolute;margin-left:41.8pt;margin-top:224.4pt;width:91.8pt;height:47.45pt;z-index:251663360">
            <v:textbox>
              <w:txbxContent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5</m:t>
                      </m:r>
                      <m:r>
                        <w:rPr>
                          <w:rFonts w:ascii="Cambria Math" w:hAnsi="Cambria Math"/>
                        </w:rPr>
                        <m:t>x-2y</m:t>
                      </m:r>
                      <m:r>
                        <w:rPr>
                          <w:rFonts w:ascii="Cambria Math" w:hAnsi="Cambria Math"/>
                        </w:rPr>
                        <m:t>=-1</m:t>
                      </m:r>
                    </m:oMath>
                  </m:oMathPara>
                </w:p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y=-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29" type="#_x0000_t202" style="position:absolute;margin-left:41.8pt;margin-top:157.6pt;width:91.8pt;height:47.45pt;z-index:251661312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x-2y</m:t>
                      </m:r>
                      <m:r>
                        <w:rPr>
                          <w:rFonts w:ascii="Cambria Math" w:hAnsi="Cambria Math"/>
                        </w:rPr>
                        <m:t>=2</m:t>
                      </m:r>
                    </m:oMath>
                  </m:oMathPara>
                </w:p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 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=1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27" type="#_x0000_t202" style="position:absolute;margin-left:41.8pt;margin-top:87.15pt;width:91.8pt;height:47.45pt;z-index:251659264">
            <v:textbox>
              <w:txbxContent>
                <w:p w:rsidR="00704E74" w:rsidRPr="00675EB5" w:rsidRDefault="00704E74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3x-</m:t>
                      </m:r>
                      <m:r>
                        <w:rPr>
                          <w:rFonts w:ascii="Cambria Math" w:hAns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=1</m:t>
                      </m:r>
                    </m:oMath>
                  </m:oMathPara>
                </w:p>
                <w:p w:rsidR="00704E74" w:rsidRPr="00675EB5" w:rsidRDefault="006E260F" w:rsidP="00704E7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-8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=2</m:t>
                      </m:r>
                    </m:oMath>
                  </m:oMathPara>
                </w:p>
              </w:txbxContent>
            </v:textbox>
          </v:shape>
        </w:pict>
      </w:r>
      <w:r w:rsidR="00704E74">
        <w:rPr>
          <w:noProof/>
          <w:lang w:eastAsia="es-CL"/>
        </w:rPr>
        <w:pict>
          <v:shape id="_x0000_s1026" type="#_x0000_t202" style="position:absolute;margin-left:41.8pt;margin-top:16.75pt;width:91.8pt;height:47.45pt;z-index:251658240">
            <v:textbox>
              <w:txbxContent>
                <w:p w:rsidR="00675EB5" w:rsidRPr="00675EB5" w:rsidRDefault="00675EB5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     3x-2y=4</m:t>
                      </m:r>
                    </m:oMath>
                  </m:oMathPara>
                </w:p>
                <w:p w:rsidR="00675EB5" w:rsidRPr="00675EB5" w:rsidRDefault="00675EB5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-6x+4y=-8</m:t>
                      </m:r>
                    </m:oMath>
                  </m:oMathPara>
                </w:p>
              </w:txbxContent>
            </v:textbox>
          </v:shape>
        </w:pict>
      </w:r>
    </w:p>
    <w:sectPr w:rsidR="00704E74" w:rsidSect="00E11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8F0"/>
    <w:multiLevelType w:val="hybridMultilevel"/>
    <w:tmpl w:val="BC163D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675EB5"/>
    <w:rsid w:val="001B0647"/>
    <w:rsid w:val="00381A4D"/>
    <w:rsid w:val="00675EB5"/>
    <w:rsid w:val="006E260F"/>
    <w:rsid w:val="00704E74"/>
    <w:rsid w:val="008A5AB2"/>
    <w:rsid w:val="00966846"/>
    <w:rsid w:val="00E1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</dc:creator>
  <cp:lastModifiedBy>dEptO</cp:lastModifiedBy>
  <cp:revision>2</cp:revision>
  <dcterms:created xsi:type="dcterms:W3CDTF">2009-12-16T12:37:00Z</dcterms:created>
  <dcterms:modified xsi:type="dcterms:W3CDTF">2009-12-16T13:17:00Z</dcterms:modified>
</cp:coreProperties>
</file>